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5D" w:rsidRPr="0033275D" w:rsidRDefault="0033275D" w:rsidP="0001624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Бункер хранения сухих кормов БСК-</w:t>
      </w:r>
      <w:r w:rsidR="00C70906">
        <w:rPr>
          <w:sz w:val="36"/>
          <w:szCs w:val="36"/>
        </w:rPr>
        <w:t xml:space="preserve"> </w:t>
      </w:r>
      <w:r w:rsidR="007965CD">
        <w:rPr>
          <w:sz w:val="36"/>
          <w:szCs w:val="36"/>
        </w:rPr>
        <w:t>5</w:t>
      </w:r>
      <w:r w:rsidR="00A61E40">
        <w:rPr>
          <w:sz w:val="36"/>
          <w:szCs w:val="36"/>
        </w:rPr>
        <w:t>Ц</w:t>
      </w:r>
      <w:r w:rsidRPr="0033275D">
        <w:rPr>
          <w:sz w:val="36"/>
          <w:szCs w:val="36"/>
        </w:rPr>
        <w:t>.</w:t>
      </w:r>
    </w:p>
    <w:p w:rsidR="0033275D" w:rsidRPr="00BD11C3" w:rsidRDefault="0033275D" w:rsidP="00BD11C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Инструкция по сборке.</w:t>
      </w:r>
    </w:p>
    <w:p w:rsidR="0033275D" w:rsidRDefault="0033275D">
      <w:r>
        <w:t>Начинат</w:t>
      </w:r>
      <w:r w:rsidR="0061100B">
        <w:t>ь сборку с цилиндрической части.</w:t>
      </w:r>
    </w:p>
    <w:p w:rsidR="0033275D" w:rsidRDefault="00A22837">
      <w:r>
        <w:rPr>
          <w:noProof/>
        </w:rPr>
        <w:drawing>
          <wp:inline distT="0" distB="0" distL="0" distR="0">
            <wp:extent cx="3451538" cy="31475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569" cy="31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5D" w:rsidRDefault="0033275D" w:rsidP="00E70C01">
      <w:r>
        <w:t xml:space="preserve">Соединять детали </w:t>
      </w:r>
      <w:r w:rsidR="00E70C01">
        <w:t>цилиндрической части по вертикальным стыкам.</w:t>
      </w:r>
    </w:p>
    <w:p w:rsidR="0033275D" w:rsidRDefault="00BD11C3">
      <w:r>
        <w:t xml:space="preserve">Болты </w:t>
      </w:r>
      <w:r w:rsidR="00E70C01">
        <w:t xml:space="preserve">М8х25 </w:t>
      </w:r>
      <w:r>
        <w:t>по канавкам ставятся гайкой наружу, а по плоскости –</w:t>
      </w:r>
      <w:r w:rsidR="003122D6">
        <w:t xml:space="preserve"> М8</w:t>
      </w:r>
      <w:r w:rsidR="00E70C01">
        <w:t>х15 -</w:t>
      </w:r>
      <w:r>
        <w:t xml:space="preserve"> гайкой внутрь.</w:t>
      </w:r>
    </w:p>
    <w:p w:rsidR="00BD11C3" w:rsidRDefault="00BD11C3">
      <w:r>
        <w:t xml:space="preserve">Перед затяжкой болтов стык промазать </w:t>
      </w:r>
      <w:proofErr w:type="gramStart"/>
      <w:r>
        <w:t>силиконовым</w:t>
      </w:r>
      <w:proofErr w:type="gramEnd"/>
      <w:r>
        <w:t xml:space="preserve"> </w:t>
      </w:r>
      <w:proofErr w:type="spellStart"/>
      <w:r>
        <w:t>герметиком</w:t>
      </w:r>
      <w:proofErr w:type="spellEnd"/>
      <w:r>
        <w:t>.</w:t>
      </w:r>
    </w:p>
    <w:p w:rsidR="0033275D" w:rsidRDefault="0033275D">
      <w:r>
        <w:t xml:space="preserve">Аналогично собрать </w:t>
      </w:r>
      <w:r w:rsidR="003122D6">
        <w:t>верхнее</w:t>
      </w:r>
      <w:r>
        <w:t xml:space="preserve"> кольцо.</w:t>
      </w:r>
      <w:r w:rsidR="007965CD">
        <w:t xml:space="preserve"> </w:t>
      </w:r>
    </w:p>
    <w:p w:rsidR="00016243" w:rsidRDefault="007965CD" w:rsidP="00016243">
      <w:r>
        <w:t>Для бункера БСК-5Ц – 2 кольца</w:t>
      </w:r>
      <w:r w:rsidR="00DB4F35">
        <w:t>, каждое</w:t>
      </w:r>
      <w:r>
        <w:t xml:space="preserve"> из двух</w:t>
      </w:r>
      <w:r w:rsidR="00016243">
        <w:t xml:space="preserve"> листов</w:t>
      </w:r>
    </w:p>
    <w:p w:rsidR="00DB4F35" w:rsidRDefault="00DB4F35"/>
    <w:p w:rsidR="0033275D" w:rsidRDefault="00BD11C3">
      <w:r>
        <w:t xml:space="preserve">Перед затяжкой болтов стык промазать </w:t>
      </w:r>
      <w:proofErr w:type="gramStart"/>
      <w:r>
        <w:t>силиконовым</w:t>
      </w:r>
      <w:proofErr w:type="gramEnd"/>
      <w:r>
        <w:t xml:space="preserve"> </w:t>
      </w:r>
      <w:proofErr w:type="spellStart"/>
      <w:r>
        <w:t>герметиком</w:t>
      </w:r>
      <w:proofErr w:type="spellEnd"/>
      <w:r>
        <w:t>.</w:t>
      </w:r>
    </w:p>
    <w:p w:rsidR="004637DC" w:rsidRDefault="004637DC">
      <w:r>
        <w:t xml:space="preserve">Соединить кольца </w:t>
      </w:r>
      <w:r w:rsidR="003122D6">
        <w:t>болтами М8х15 гайкой наружу</w:t>
      </w:r>
    </w:p>
    <w:p w:rsidR="004637DC" w:rsidRDefault="00EC5D41">
      <w:r>
        <w:rPr>
          <w:noProof/>
        </w:rPr>
        <w:drawing>
          <wp:inline distT="0" distB="0" distL="0" distR="0">
            <wp:extent cx="2054181" cy="3540977"/>
            <wp:effectExtent l="0" t="0" r="381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28" cy="35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14333E"/>
    <w:p w:rsidR="004637DC" w:rsidRDefault="003122D6">
      <w:r>
        <w:lastRenderedPageBreak/>
        <w:t>Нижнее</w:t>
      </w:r>
      <w:r w:rsidR="004637DC">
        <w:t xml:space="preserve"> к</w:t>
      </w:r>
      <w:r>
        <w:t xml:space="preserve">ольцо должно </w:t>
      </w:r>
      <w:r w:rsidR="004637DC">
        <w:t xml:space="preserve"> находиться внутри верхнего кольца.</w:t>
      </w:r>
    </w:p>
    <w:p w:rsidR="003122D6" w:rsidRPr="003122D6" w:rsidRDefault="0014333E">
      <w:pPr>
        <w:rPr>
          <w:vertAlign w:val="superscript"/>
        </w:rPr>
      </w:pPr>
      <w:r>
        <w:t>Вертикальный стык верхнего и нижнего колец разнес</w:t>
      </w:r>
      <w:r w:rsidR="00A22837">
        <w:t>ти относительно друг друга на 90</w:t>
      </w:r>
      <w:r w:rsidRPr="0014333E">
        <w:rPr>
          <w:vertAlign w:val="superscript"/>
        </w:rPr>
        <w:t>о</w:t>
      </w:r>
    </w:p>
    <w:p w:rsidR="0014333E" w:rsidRDefault="0014333E"/>
    <w:p w:rsidR="003122D6" w:rsidRDefault="003122D6">
      <w:r>
        <w:t>Болтами М8х15 прикрутит</w:t>
      </w:r>
      <w:r w:rsidR="001D76CE">
        <w:t>ь верхне</w:t>
      </w:r>
      <w:r w:rsidR="00F807A8">
        <w:t>е соединительное кольцо</w:t>
      </w:r>
      <w:proofErr w:type="gramStart"/>
      <w:r w:rsidR="00F807A8">
        <w:t>.</w:t>
      </w:r>
      <w:proofErr w:type="gramEnd"/>
      <w:r w:rsidR="00F807A8">
        <w:t xml:space="preserve"> (</w:t>
      </w:r>
      <w:proofErr w:type="gramStart"/>
      <w:r w:rsidR="00F807A8">
        <w:t>с</w:t>
      </w:r>
      <w:proofErr w:type="gramEnd"/>
      <w:r w:rsidR="00F807A8">
        <w:t xml:space="preserve">наружи </w:t>
      </w:r>
      <w:r w:rsidR="001D76CE">
        <w:t xml:space="preserve"> цилиндрической части)</w:t>
      </w:r>
    </w:p>
    <w:p w:rsidR="003122D6" w:rsidRDefault="00EC5D41">
      <w:r>
        <w:rPr>
          <w:noProof/>
        </w:rPr>
        <w:drawing>
          <wp:inline distT="0" distB="0" distL="0" distR="0">
            <wp:extent cx="3562534" cy="24212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60" cy="242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CE" w:rsidRDefault="001D76CE"/>
    <w:p w:rsidR="001D76CE" w:rsidRDefault="00AB24A2">
      <w:r>
        <w:rPr>
          <w:noProof/>
        </w:rPr>
        <w:drawing>
          <wp:inline distT="0" distB="0" distL="0" distR="0">
            <wp:extent cx="1539294" cy="2754037"/>
            <wp:effectExtent l="19050" t="0" r="3756" b="0"/>
            <wp:docPr id="1" name="Рисунок 0" descr="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38" cy="27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CE">
        <w:t xml:space="preserve"> Профиль верхнего соединительного кольца.</w:t>
      </w:r>
    </w:p>
    <w:p w:rsidR="003122D6" w:rsidRDefault="003122D6"/>
    <w:p w:rsidR="0061100B" w:rsidRDefault="0061100B"/>
    <w:p w:rsidR="0061100B" w:rsidRDefault="0061100B"/>
    <w:p w:rsidR="004637DC" w:rsidRDefault="00BD11C3">
      <w:r>
        <w:t xml:space="preserve">К </w:t>
      </w:r>
      <w:r w:rsidR="0061100B">
        <w:t>верхнему соединительному кольцу</w:t>
      </w:r>
      <w:r>
        <w:t xml:space="preserve"> по очереди прикручивать </w:t>
      </w:r>
      <w:r w:rsidR="0061100B">
        <w:t>сектора верхнего конуса. Сектор конуса ложится сверху и прикручивается болтами М8х15 гайкой наружу.</w:t>
      </w:r>
    </w:p>
    <w:p w:rsidR="00BD11C3" w:rsidRDefault="00EC5D41">
      <w:r>
        <w:rPr>
          <w:noProof/>
        </w:rPr>
        <w:lastRenderedPageBreak/>
        <w:drawing>
          <wp:inline distT="0" distB="0" distL="0" distR="0">
            <wp:extent cx="3760631" cy="298880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22" cy="29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14333E">
      <w:r>
        <w:t>Стык секторов верхнего конуса НЕ ДОЛЖЕН находиться на одной линии со стыком верхнего кольца. Все болты ставятся г</w:t>
      </w:r>
      <w:r w:rsidR="0061100B">
        <w:t>айками наружу.</w:t>
      </w:r>
    </w:p>
    <w:p w:rsidR="0014333E" w:rsidRDefault="0014333E"/>
    <w:p w:rsidR="0061100B" w:rsidRDefault="0061100B" w:rsidP="0061100B">
      <w:r>
        <w:t>Болтами М8х15 прикрутить нижнее соединительное кольцо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нутрь цилиндрической части)</w:t>
      </w:r>
    </w:p>
    <w:p w:rsidR="0061100B" w:rsidRDefault="0061100B"/>
    <w:p w:rsidR="0014333E" w:rsidRDefault="00EC5D41">
      <w:r>
        <w:rPr>
          <w:noProof/>
        </w:rPr>
        <w:drawing>
          <wp:inline distT="0" distB="0" distL="0" distR="0">
            <wp:extent cx="4572000" cy="27505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63" cy="275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AB24A2">
      <w:r>
        <w:rPr>
          <w:noProof/>
        </w:rPr>
        <w:lastRenderedPageBreak/>
        <w:drawing>
          <wp:inline distT="0" distB="0" distL="0" distR="0">
            <wp:extent cx="2124075" cy="3600450"/>
            <wp:effectExtent l="19050" t="0" r="9525" b="0"/>
            <wp:docPr id="5" name="Рисунок 4" descr="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0C" w:rsidRPr="00280F0C">
        <w:t xml:space="preserve"> </w:t>
      </w:r>
      <w:r w:rsidR="00280F0C">
        <w:t>Профиль нижнего соединительного кольца.</w:t>
      </w:r>
    </w:p>
    <w:p w:rsidR="00280F0C" w:rsidRDefault="00280F0C"/>
    <w:p w:rsidR="00280F0C" w:rsidRDefault="00280F0C">
      <w:r>
        <w:t>Прикрутить Болтами М8х15 сектора нижнего конуса.</w:t>
      </w:r>
    </w:p>
    <w:p w:rsidR="0014333E" w:rsidRDefault="00EC5D41">
      <w:r>
        <w:rPr>
          <w:noProof/>
        </w:rPr>
        <w:drawing>
          <wp:inline distT="0" distB="0" distL="0" distR="0">
            <wp:extent cx="2884565" cy="52223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99" cy="522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CA766D">
      <w:r>
        <w:lastRenderedPageBreak/>
        <w:t>Сектора прикручивать по очереди.</w:t>
      </w:r>
    </w:p>
    <w:p w:rsidR="00CA766D" w:rsidRDefault="00CA766D" w:rsidP="00CA766D">
      <w:pPr>
        <w:ind w:firstLine="708"/>
      </w:pPr>
      <w:r>
        <w:t>Стык секторов нижнего конуса</w:t>
      </w:r>
      <w:r w:rsidR="00E228E8">
        <w:t xml:space="preserve"> НЕ</w:t>
      </w:r>
      <w:r>
        <w:t xml:space="preserve"> ДОЛЖЕН находиться на одной линии со стыком нижнего кольца. Все болты ставятся гайками наружу. </w:t>
      </w:r>
      <w:r w:rsidR="00280F0C">
        <w:t>Нижний конус должен</w:t>
      </w:r>
      <w:r>
        <w:t xml:space="preserve"> ложиться </w:t>
      </w:r>
      <w:r w:rsidR="00280F0C">
        <w:t>ВНУТРЬ</w:t>
      </w:r>
      <w:r>
        <w:t xml:space="preserve"> </w:t>
      </w:r>
      <w:r w:rsidR="00280F0C">
        <w:t>нижнего соединительного кольца</w:t>
      </w:r>
      <w:r>
        <w:t>.</w:t>
      </w:r>
    </w:p>
    <w:p w:rsidR="00604499" w:rsidRDefault="00604499" w:rsidP="00CA766D">
      <w:pPr>
        <w:ind w:firstLine="708"/>
      </w:pPr>
    </w:p>
    <w:p w:rsidR="00604499" w:rsidRDefault="00604499" w:rsidP="00CA766D">
      <w:pPr>
        <w:ind w:firstLine="708"/>
      </w:pPr>
    </w:p>
    <w:p w:rsidR="00280F0C" w:rsidRDefault="00280F0C" w:rsidP="00CA766D">
      <w:pPr>
        <w:ind w:firstLine="708"/>
      </w:pPr>
      <w:r>
        <w:t>Скрутить между собой ве</w:t>
      </w:r>
      <w:r w:rsidR="00604499">
        <w:t>рхнюю и нижнюю часть ноги болтами М8х25.</w:t>
      </w:r>
    </w:p>
    <w:p w:rsidR="00E228E8" w:rsidRDefault="00E228E8" w:rsidP="00CA766D">
      <w:pPr>
        <w:ind w:firstLine="708"/>
      </w:pPr>
      <w:r>
        <w:t>(Нижняя часть ноги короткая</w:t>
      </w:r>
      <w:bookmarkStart w:id="0" w:name="_GoBack"/>
      <w:bookmarkEnd w:id="0"/>
      <w:r>
        <w:t>)</w:t>
      </w:r>
    </w:p>
    <w:p w:rsidR="00604499" w:rsidRDefault="00604499" w:rsidP="00CA766D">
      <w:pPr>
        <w:ind w:firstLine="708"/>
      </w:pPr>
    </w:p>
    <w:p w:rsidR="0014333E" w:rsidRDefault="00604499" w:rsidP="00604499">
      <w:r>
        <w:rPr>
          <w:noProof/>
        </w:rPr>
        <w:drawing>
          <wp:inline distT="0" distB="0" distL="0" distR="0">
            <wp:extent cx="3993125" cy="2466304"/>
            <wp:effectExtent l="19050" t="0" r="7375" b="0"/>
            <wp:docPr id="27" name="Рисунок 26" descr="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45" cy="2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99" w:rsidRDefault="00604499"/>
    <w:p w:rsidR="00EA3A88" w:rsidRDefault="00604499">
      <w:r>
        <w:t>Прикрутить опору ноги.</w:t>
      </w:r>
    </w:p>
    <w:p w:rsidR="00604499" w:rsidRDefault="00604499"/>
    <w:p w:rsidR="00604499" w:rsidRDefault="00604499">
      <w:r>
        <w:rPr>
          <w:noProof/>
        </w:rPr>
        <w:drawing>
          <wp:inline distT="0" distB="0" distL="0" distR="0">
            <wp:extent cx="3528073" cy="3715555"/>
            <wp:effectExtent l="19050" t="0" r="0" b="0"/>
            <wp:docPr id="28" name="Рисунок 27" descr="ScreenSho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6.jpg"/>
                    <pic:cNvPicPr/>
                  </pic:nvPicPr>
                  <pic:blipFill>
                    <a:blip r:embed="rId1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19" cy="37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A3A88"/>
    <w:p w:rsidR="00EA3A88" w:rsidRDefault="00EA3A88"/>
    <w:p w:rsidR="00EA3A88" w:rsidRDefault="00EA3A88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14333E" w:rsidRDefault="00604499">
      <w:r>
        <w:t>Прикрутить ноги к бункеру.</w:t>
      </w:r>
    </w:p>
    <w:p w:rsidR="00604499" w:rsidRDefault="00604499"/>
    <w:p w:rsidR="00EA3A88" w:rsidRDefault="005D5A1E" w:rsidP="00604499">
      <w:r>
        <w:rPr>
          <w:noProof/>
        </w:rPr>
        <w:drawing>
          <wp:inline distT="0" distB="0" distL="0" distR="0">
            <wp:extent cx="4836286" cy="3373251"/>
            <wp:effectExtent l="19050" t="0" r="2414" b="0"/>
            <wp:docPr id="29" name="Рисунок 28" descr="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576" cy="337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C5D41" w:rsidP="00EA3A88">
      <w:pPr>
        <w:ind w:firstLine="708"/>
      </w:pPr>
      <w:r>
        <w:t>2</w:t>
      </w:r>
      <w:r w:rsidR="00EA3A88">
        <w:t xml:space="preserve"> ноги прикручиваются по тем – же болтам по вертикальному </w:t>
      </w:r>
      <w:r>
        <w:t>стыку нижнего кольца; а другие 2</w:t>
      </w:r>
      <w:r w:rsidR="00EA3A88">
        <w:t xml:space="preserve"> ноги ставятся на верхний и нижний болты. Под остальные болты отверстия сверл</w:t>
      </w:r>
      <w:r w:rsidR="005D5A1E">
        <w:t>ятся по месту (в каждой ноге – 14</w:t>
      </w:r>
      <w:r w:rsidR="00EA3A88">
        <w:t xml:space="preserve"> болтов М8</w:t>
      </w:r>
      <w:r w:rsidR="005D5A1E">
        <w:t>х25</w:t>
      </w:r>
      <w:r w:rsidR="00EA3A88">
        <w:t>).</w:t>
      </w:r>
    </w:p>
    <w:p w:rsidR="00A87649" w:rsidRDefault="00EA3A88">
      <w:r>
        <w:tab/>
      </w:r>
    </w:p>
    <w:p w:rsidR="00A87649" w:rsidRDefault="00A87649"/>
    <w:p w:rsidR="00D61771" w:rsidRDefault="00D61771"/>
    <w:p w:rsidR="00D61771" w:rsidRDefault="00D61771"/>
    <w:p w:rsidR="004637DC" w:rsidRDefault="00D61771">
      <w:r>
        <w:t>Уст</w:t>
      </w:r>
      <w:r w:rsidR="005D5A1E">
        <w:t>ановить горловину крышки</w:t>
      </w:r>
      <w:proofErr w:type="gramStart"/>
      <w:r w:rsidR="005D5A1E">
        <w:t xml:space="preserve"> </w:t>
      </w:r>
      <w:r>
        <w:t>.</w:t>
      </w:r>
      <w:proofErr w:type="gramEnd"/>
    </w:p>
    <w:p w:rsidR="00D61771" w:rsidRDefault="00E41BF3">
      <w:r>
        <w:rPr>
          <w:noProof/>
        </w:rPr>
        <w:drawing>
          <wp:inline distT="0" distB="0" distL="0" distR="0">
            <wp:extent cx="3200400" cy="2698115"/>
            <wp:effectExtent l="19050" t="0" r="0" b="0"/>
            <wp:docPr id="8" name="Рисунок 8" descr="Sc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1E">
        <w:t xml:space="preserve"> </w:t>
      </w:r>
    </w:p>
    <w:p w:rsidR="00D61771" w:rsidRDefault="00D61771"/>
    <w:p w:rsidR="00D61771" w:rsidRDefault="00D61771">
      <w:r>
        <w:lastRenderedPageBreak/>
        <w:t xml:space="preserve">Положить на верхний конус и просверлить </w:t>
      </w:r>
      <w:r w:rsidR="00EC5D41">
        <w:t>10</w:t>
      </w:r>
      <w:r w:rsidR="005D5A1E">
        <w:t>-</w:t>
      </w:r>
      <w:r w:rsidR="00EC5D41">
        <w:t>12</w:t>
      </w:r>
      <w:r>
        <w:t xml:space="preserve"> отверстий </w:t>
      </w:r>
      <w:r w:rsidRPr="00D61771">
        <w:rPr>
          <w:b/>
        </w:rPr>
        <w:sym w:font="Symbol" w:char="F0C6"/>
      </w:r>
      <w:r>
        <w:t>9 мм произвольно. Закрепить.</w:t>
      </w:r>
    </w:p>
    <w:p w:rsidR="005D5A1E" w:rsidRDefault="005D5A1E"/>
    <w:p w:rsidR="005D5A1E" w:rsidRDefault="005D5A1E"/>
    <w:p w:rsidR="005D5A1E" w:rsidRDefault="005D5A1E"/>
    <w:p w:rsidR="005D5A1E" w:rsidRDefault="005D5A1E"/>
    <w:p w:rsidR="00D61771" w:rsidRDefault="00D61771"/>
    <w:p w:rsidR="00D61771" w:rsidRDefault="00EF562B">
      <w:r>
        <w:t>Сборка лестницы.</w:t>
      </w:r>
    </w:p>
    <w:p w:rsidR="00AB7D84" w:rsidRDefault="00016EAD">
      <w:r>
        <w:t>Прикрутить нижнюю часть лестницы</w:t>
      </w:r>
      <w:r>
        <w:t xml:space="preserve"> </w:t>
      </w:r>
      <w:proofErr w:type="gramStart"/>
      <w:r>
        <w:t>к</w:t>
      </w:r>
      <w:proofErr w:type="gramEnd"/>
      <w:r>
        <w:t xml:space="preserve"> верхней при помощи соединительных уголков (4шт).</w:t>
      </w:r>
    </w:p>
    <w:p w:rsidR="00EF562B" w:rsidRDefault="00016EAD">
      <w:r>
        <w:t>П</w:t>
      </w:r>
      <w:r w:rsidR="00EF562B">
        <w:t xml:space="preserve">оставить в </w:t>
      </w:r>
      <w:r w:rsidR="00EC5D41">
        <w:t>произвольном порядке распорки -6</w:t>
      </w:r>
      <w:r w:rsidR="00EF562B">
        <w:t xml:space="preserve"> шт.</w:t>
      </w:r>
    </w:p>
    <w:p w:rsidR="00016EAD" w:rsidRDefault="00016EAD"/>
    <w:p w:rsidR="00AB7D84" w:rsidRDefault="00E41BF3">
      <w:r>
        <w:rPr>
          <w:noProof/>
        </w:rPr>
        <w:drawing>
          <wp:inline distT="0" distB="0" distL="0" distR="0">
            <wp:extent cx="3348355" cy="3432175"/>
            <wp:effectExtent l="19050" t="0" r="4445" b="0"/>
            <wp:docPr id="11" name="Рисунок 11" descr="Sc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84" w:rsidRDefault="00AB7D84">
      <w:r>
        <w:tab/>
      </w:r>
    </w:p>
    <w:p w:rsidR="00E51D70" w:rsidRDefault="005D5A1E" w:rsidP="005D5A1E">
      <w:pPr>
        <w:ind w:left="708" w:firstLine="708"/>
      </w:pPr>
      <w:r>
        <w:tab/>
      </w:r>
    </w:p>
    <w:p w:rsidR="00E51D70" w:rsidRDefault="00E51D70"/>
    <w:p w:rsidR="00E51D70" w:rsidRDefault="00E51D70">
      <w:r>
        <w:t>Закрепить лестницу к бункеру. Просверлить по месту отверстия по распоркам и верхним оп</w:t>
      </w:r>
      <w:r w:rsidR="005D5A1E">
        <w:t>орам лестницы</w:t>
      </w:r>
      <w:r>
        <w:t>.</w:t>
      </w:r>
    </w:p>
    <w:p w:rsidR="00E51D70" w:rsidRDefault="00E51D70"/>
    <w:p w:rsidR="00E51D70" w:rsidRDefault="00E51D70"/>
    <w:p w:rsidR="00016EAD" w:rsidRDefault="00016EAD" w:rsidP="00016EAD">
      <w:r>
        <w:t>Просверлить 4 отверстия Ø9мм. И прикрутить кронштейн крышки к верхнему конусу.</w:t>
      </w:r>
    </w:p>
    <w:p w:rsidR="00016EAD" w:rsidRDefault="00016EAD"/>
    <w:p w:rsidR="0044589F" w:rsidRDefault="0044589F">
      <w:r>
        <w:t>Установить крышку.</w:t>
      </w:r>
    </w:p>
    <w:p w:rsidR="00AC1E6A" w:rsidRDefault="00AC1E6A" w:rsidP="0044589F"/>
    <w:sectPr w:rsidR="00AC1E6A" w:rsidSect="00CA368B">
      <w:footerReference w:type="even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45E" w:rsidRDefault="0007345E">
      <w:r>
        <w:separator/>
      </w:r>
    </w:p>
  </w:endnote>
  <w:endnote w:type="continuationSeparator" w:id="0">
    <w:p w:rsidR="0007345E" w:rsidRDefault="00073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96F" w:rsidRDefault="00D854E8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96F" w:rsidRDefault="00D854E8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228E8">
      <w:rPr>
        <w:rStyle w:val="a4"/>
        <w:noProof/>
      </w:rPr>
      <w:t>7</w: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45E" w:rsidRDefault="0007345E">
      <w:r>
        <w:separator/>
      </w:r>
    </w:p>
  </w:footnote>
  <w:footnote w:type="continuationSeparator" w:id="0">
    <w:p w:rsidR="0007345E" w:rsidRDefault="00073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5D"/>
    <w:rsid w:val="00005F86"/>
    <w:rsid w:val="00016243"/>
    <w:rsid w:val="00016EAD"/>
    <w:rsid w:val="0005215F"/>
    <w:rsid w:val="00064EEB"/>
    <w:rsid w:val="0007345E"/>
    <w:rsid w:val="00117566"/>
    <w:rsid w:val="0014333E"/>
    <w:rsid w:val="001D76CE"/>
    <w:rsid w:val="00235FD7"/>
    <w:rsid w:val="0026379C"/>
    <w:rsid w:val="00272815"/>
    <w:rsid w:val="00280F0C"/>
    <w:rsid w:val="003122D6"/>
    <w:rsid w:val="003169CD"/>
    <w:rsid w:val="0033275D"/>
    <w:rsid w:val="0044589F"/>
    <w:rsid w:val="004637DC"/>
    <w:rsid w:val="004C61A3"/>
    <w:rsid w:val="00597CF4"/>
    <w:rsid w:val="005D5A1E"/>
    <w:rsid w:val="00604499"/>
    <w:rsid w:val="0061100B"/>
    <w:rsid w:val="006470BB"/>
    <w:rsid w:val="00773E73"/>
    <w:rsid w:val="00790C0D"/>
    <w:rsid w:val="007965CD"/>
    <w:rsid w:val="007C5909"/>
    <w:rsid w:val="00812511"/>
    <w:rsid w:val="00836D4E"/>
    <w:rsid w:val="008E02FF"/>
    <w:rsid w:val="00983F9D"/>
    <w:rsid w:val="00A22837"/>
    <w:rsid w:val="00A51210"/>
    <w:rsid w:val="00A61E40"/>
    <w:rsid w:val="00A87649"/>
    <w:rsid w:val="00AB24A2"/>
    <w:rsid w:val="00AB596F"/>
    <w:rsid w:val="00AB7D84"/>
    <w:rsid w:val="00AC1E6A"/>
    <w:rsid w:val="00B60030"/>
    <w:rsid w:val="00BD11C3"/>
    <w:rsid w:val="00C55424"/>
    <w:rsid w:val="00C70906"/>
    <w:rsid w:val="00CA368B"/>
    <w:rsid w:val="00CA766D"/>
    <w:rsid w:val="00D61771"/>
    <w:rsid w:val="00D854E8"/>
    <w:rsid w:val="00DB4F35"/>
    <w:rsid w:val="00DC77EA"/>
    <w:rsid w:val="00E228E8"/>
    <w:rsid w:val="00E2790B"/>
    <w:rsid w:val="00E41BF3"/>
    <w:rsid w:val="00E51D70"/>
    <w:rsid w:val="00E70C01"/>
    <w:rsid w:val="00EA3A88"/>
    <w:rsid w:val="00EA7996"/>
    <w:rsid w:val="00EC5D41"/>
    <w:rsid w:val="00EF562B"/>
    <w:rsid w:val="00F807A8"/>
    <w:rsid w:val="00F81DFC"/>
    <w:rsid w:val="00F9150A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Бункер хранения сухих кормов БСК-14Ц</vt:lpstr>
    </vt:vector>
  </TitlesOfParts>
  <Company>*</Company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Бункер хранения сухих кормов БСК-14Ц</dc:title>
  <dc:creator>Alex</dc:creator>
  <cp:lastModifiedBy>Alex</cp:lastModifiedBy>
  <cp:revision>8</cp:revision>
  <cp:lastPrinted>2010-01-03T12:30:00Z</cp:lastPrinted>
  <dcterms:created xsi:type="dcterms:W3CDTF">2012-04-19T11:38:00Z</dcterms:created>
  <dcterms:modified xsi:type="dcterms:W3CDTF">2012-04-19T12:38:00Z</dcterms:modified>
</cp:coreProperties>
</file>